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529AE" w14:textId="7B683497" w:rsidR="00095B26" w:rsidRDefault="00095B26" w:rsidP="00095B26">
      <w:pPr>
        <w:rPr>
          <w:b/>
          <w:sz w:val="32"/>
        </w:rPr>
      </w:pPr>
      <w:r>
        <w:rPr>
          <w:b/>
          <w:sz w:val="32"/>
        </w:rPr>
        <w:t>Community Infrastructure Levy (</w:t>
      </w:r>
      <w:r w:rsidRPr="00503C6F">
        <w:rPr>
          <w:b/>
          <w:sz w:val="32"/>
        </w:rPr>
        <w:t>CIL</w:t>
      </w:r>
      <w:r>
        <w:rPr>
          <w:b/>
          <w:sz w:val="32"/>
        </w:rPr>
        <w:t>)</w:t>
      </w:r>
      <w:r w:rsidRPr="00503C6F">
        <w:rPr>
          <w:b/>
          <w:sz w:val="32"/>
        </w:rPr>
        <w:t xml:space="preserve"> </w:t>
      </w:r>
      <w:r>
        <w:rPr>
          <w:b/>
          <w:sz w:val="32"/>
        </w:rPr>
        <w:t xml:space="preserve">2024/25 </w:t>
      </w:r>
      <w:r w:rsidRPr="00503C6F">
        <w:rPr>
          <w:b/>
          <w:sz w:val="32"/>
        </w:rPr>
        <w:t xml:space="preserve">bidding guidance note </w:t>
      </w:r>
    </w:p>
    <w:p w14:paraId="2CC360F3" w14:textId="77777777" w:rsidR="00095B26" w:rsidRDefault="00095B26" w:rsidP="00095B26">
      <w:pPr>
        <w:rPr>
          <w:b/>
          <w:sz w:val="32"/>
        </w:rPr>
      </w:pPr>
    </w:p>
    <w:p w14:paraId="52EC0406" w14:textId="602AD895" w:rsidR="00095B26" w:rsidRPr="00C16B32" w:rsidRDefault="00095B26" w:rsidP="00095B26">
      <w:pPr>
        <w:rPr>
          <w:b/>
        </w:rPr>
      </w:pPr>
      <w:r>
        <w:rPr>
          <w:b/>
        </w:rPr>
        <w:t>P</w:t>
      </w:r>
      <w:r w:rsidRPr="00C16B32">
        <w:rPr>
          <w:b/>
        </w:rPr>
        <w:t>rocessing applications</w:t>
      </w:r>
    </w:p>
    <w:p w14:paraId="43633272" w14:textId="77777777" w:rsidR="00095B26" w:rsidRPr="00503C6F" w:rsidRDefault="00095B26" w:rsidP="00095B26">
      <w:pPr>
        <w:rPr>
          <w:b/>
        </w:rPr>
      </w:pPr>
    </w:p>
    <w:p w14:paraId="4F931834" w14:textId="77777777" w:rsidR="00095B26" w:rsidRDefault="00095B26" w:rsidP="00095B26"/>
    <w:p w14:paraId="59146618" w14:textId="77777777" w:rsidR="00095B26" w:rsidRPr="00503C6F" w:rsidRDefault="00095B26" w:rsidP="00095B26">
      <w:r w:rsidRPr="00503C6F">
        <w:t>As part of the CIL bidding process, this note sets out the process for how schemes will be assessed.</w:t>
      </w:r>
    </w:p>
    <w:p w14:paraId="7E9D9370" w14:textId="77777777" w:rsidR="00095B26" w:rsidRPr="00503C6F" w:rsidRDefault="00095B26" w:rsidP="00095B26"/>
    <w:p w14:paraId="7E2E1F07" w14:textId="77777777" w:rsidR="00095B26" w:rsidRPr="00503C6F" w:rsidRDefault="00095B26" w:rsidP="00095B26">
      <w:r w:rsidRPr="00503C6F">
        <w:t xml:space="preserve">There is a total funding amount of £500,000 available </w:t>
      </w:r>
      <w:r>
        <w:t xml:space="preserve">for this bidding round </w:t>
      </w:r>
    </w:p>
    <w:p w14:paraId="4A694CBF" w14:textId="77777777" w:rsidR="00095B26" w:rsidRPr="00503C6F" w:rsidRDefault="00095B26" w:rsidP="00095B26"/>
    <w:p w14:paraId="44B2294E" w14:textId="24C30BB9" w:rsidR="00095B26" w:rsidRPr="00503C6F" w:rsidRDefault="00095B26" w:rsidP="00095B26">
      <w:r w:rsidRPr="00503C6F">
        <w:t xml:space="preserve">The minimum award </w:t>
      </w:r>
      <w:r>
        <w:t xml:space="preserve">to a project </w:t>
      </w:r>
      <w:r w:rsidRPr="00503C6F">
        <w:t>will be £10,000 and the maximum £100,000.</w:t>
      </w:r>
    </w:p>
    <w:p w14:paraId="01E78116" w14:textId="77777777" w:rsidR="00095B26" w:rsidRPr="00503C6F" w:rsidRDefault="00095B26" w:rsidP="00095B26"/>
    <w:p w14:paraId="294FE41D" w14:textId="77777777" w:rsidR="00095B26" w:rsidRPr="00503C6F" w:rsidRDefault="00095B26" w:rsidP="00095B26">
      <w:pPr>
        <w:rPr>
          <w:b/>
        </w:rPr>
      </w:pPr>
    </w:p>
    <w:p w14:paraId="78EEEC13" w14:textId="77777777" w:rsidR="00095B26" w:rsidRPr="00503C6F" w:rsidRDefault="00095B26" w:rsidP="00095B26">
      <w:r w:rsidRPr="00503C6F">
        <w:rPr>
          <w:b/>
        </w:rPr>
        <w:t>Assessment</w:t>
      </w:r>
    </w:p>
    <w:p w14:paraId="00E386F3" w14:textId="77777777" w:rsidR="00095B26" w:rsidRPr="00503C6F" w:rsidRDefault="00095B26" w:rsidP="00095B26"/>
    <w:p w14:paraId="33BCB713" w14:textId="20F53097" w:rsidR="00095B26" w:rsidRPr="00503C6F" w:rsidRDefault="00095B26" w:rsidP="00095B26">
      <w:r w:rsidRPr="00503C6F">
        <w:t xml:space="preserve">The CIL bidding form needs to be complete and the scheme </w:t>
      </w:r>
      <w:r w:rsidRPr="00503C6F">
        <w:rPr>
          <w:u w:val="single"/>
        </w:rPr>
        <w:t>must</w:t>
      </w:r>
      <w:r w:rsidRPr="00503C6F">
        <w:t xml:space="preserve"> be used to fund infrastructure investment</w:t>
      </w:r>
      <w:r w:rsidR="00C16B32">
        <w:t xml:space="preserve">; the links from the bidding form provides some further </w:t>
      </w:r>
      <w:proofErr w:type="spellStart"/>
      <w:proofErr w:type="gramStart"/>
      <w:r w:rsidR="00C16B32">
        <w:t>links.</w:t>
      </w:r>
      <w:r w:rsidRPr="00503C6F">
        <w:t>There</w:t>
      </w:r>
      <w:proofErr w:type="spellEnd"/>
      <w:proofErr w:type="gramEnd"/>
      <w:r w:rsidRPr="00503C6F">
        <w:t xml:space="preserve"> are a range of mandatory requirements:</w:t>
      </w:r>
    </w:p>
    <w:p w14:paraId="69C8207A" w14:textId="77777777" w:rsidR="00095B26" w:rsidRPr="00503C6F" w:rsidRDefault="00095B26" w:rsidP="00095B26">
      <w:pPr>
        <w:pStyle w:val="Default"/>
      </w:pPr>
    </w:p>
    <w:tbl>
      <w:tblPr>
        <w:tblW w:w="9889" w:type="dxa"/>
        <w:tblInd w:w="-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23"/>
        <w:gridCol w:w="8711"/>
        <w:gridCol w:w="755"/>
      </w:tblGrid>
      <w:tr w:rsidR="00095B26" w:rsidRPr="00503C6F" w14:paraId="4A197C93" w14:textId="77777777" w:rsidTr="0041612F">
        <w:trPr>
          <w:trHeight w:val="110"/>
        </w:trPr>
        <w:tc>
          <w:tcPr>
            <w:tcW w:w="9889" w:type="dxa"/>
            <w:gridSpan w:val="3"/>
          </w:tcPr>
          <w:p w14:paraId="3D92E617" w14:textId="77777777" w:rsidR="00095B26" w:rsidRPr="00503C6F" w:rsidRDefault="00095B26" w:rsidP="0041612F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14:paraId="4791C298" w14:textId="77777777" w:rsidR="00095B26" w:rsidRPr="00503C6F" w:rsidRDefault="00095B26" w:rsidP="0041612F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503C6F">
              <w:rPr>
                <w:rFonts w:asciiTheme="minorHAnsi" w:hAnsiTheme="minorHAnsi" w:cstheme="minorHAnsi"/>
                <w:b/>
                <w:bCs/>
              </w:rPr>
              <w:t xml:space="preserve">Mandatory Requirements (to be </w:t>
            </w:r>
            <w:r>
              <w:rPr>
                <w:rFonts w:asciiTheme="minorHAnsi" w:hAnsiTheme="minorHAnsi" w:cstheme="minorHAnsi"/>
                <w:b/>
                <w:bCs/>
              </w:rPr>
              <w:t>assessed</w:t>
            </w:r>
            <w:r w:rsidRPr="00503C6F">
              <w:rPr>
                <w:rFonts w:asciiTheme="minorHAnsi" w:hAnsiTheme="minorHAnsi" w:cstheme="minorHAnsi"/>
                <w:b/>
                <w:bCs/>
              </w:rPr>
              <w:t xml:space="preserve"> by the CIL Officer) </w:t>
            </w:r>
          </w:p>
          <w:p w14:paraId="3DE30A93" w14:textId="77777777" w:rsidR="00095B26" w:rsidRPr="00503C6F" w:rsidRDefault="00095B26" w:rsidP="0041612F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095B26" w:rsidRPr="00503C6F" w14:paraId="25C759C4" w14:textId="77777777" w:rsidTr="0041612F">
        <w:trPr>
          <w:trHeight w:val="244"/>
        </w:trPr>
        <w:tc>
          <w:tcPr>
            <w:tcW w:w="9889" w:type="dxa"/>
            <w:gridSpan w:val="3"/>
          </w:tcPr>
          <w:p w14:paraId="4ECCDEB4" w14:textId="77777777" w:rsidR="00095B26" w:rsidRPr="00503C6F" w:rsidRDefault="00095B26" w:rsidP="0041612F">
            <w:pPr>
              <w:pStyle w:val="Default"/>
              <w:rPr>
                <w:rFonts w:asciiTheme="minorHAnsi" w:hAnsiTheme="minorHAnsi" w:cstheme="minorHAnsi"/>
              </w:rPr>
            </w:pPr>
            <w:r w:rsidRPr="00503C6F">
              <w:rPr>
                <w:rFonts w:asciiTheme="minorHAnsi" w:hAnsiTheme="minorHAnsi" w:cstheme="minorHAnsi"/>
              </w:rPr>
              <w:t xml:space="preserve">For a project to be assessed against the scoring criteria </w:t>
            </w:r>
            <w:proofErr w:type="gramStart"/>
            <w:r w:rsidRPr="00503C6F">
              <w:rPr>
                <w:rFonts w:asciiTheme="minorHAnsi" w:hAnsiTheme="minorHAnsi" w:cstheme="minorHAnsi"/>
              </w:rPr>
              <w:t>all of</w:t>
            </w:r>
            <w:proofErr w:type="gramEnd"/>
            <w:r w:rsidRPr="00503C6F">
              <w:rPr>
                <w:rFonts w:asciiTheme="minorHAnsi" w:hAnsiTheme="minorHAnsi" w:cstheme="minorHAnsi"/>
              </w:rPr>
              <w:t xml:space="preserve"> the mandatory requirements must be satisfied: </w:t>
            </w:r>
          </w:p>
          <w:p w14:paraId="24888E49" w14:textId="77777777" w:rsidR="00095B26" w:rsidRPr="00503C6F" w:rsidRDefault="00095B26" w:rsidP="0041612F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095B26" w:rsidRPr="00503C6F" w14:paraId="4217D548" w14:textId="77777777" w:rsidTr="0041612F">
        <w:trPr>
          <w:gridAfter w:val="1"/>
          <w:wAfter w:w="755" w:type="dxa"/>
          <w:trHeight w:val="405"/>
        </w:trPr>
        <w:tc>
          <w:tcPr>
            <w:tcW w:w="0" w:type="auto"/>
          </w:tcPr>
          <w:p w14:paraId="6BCB8679" w14:textId="77777777" w:rsidR="00095B26" w:rsidRPr="00503C6F" w:rsidRDefault="00095B26" w:rsidP="0041612F">
            <w:pPr>
              <w:pStyle w:val="Default"/>
              <w:rPr>
                <w:rFonts w:ascii="Segoe UI Symbol" w:eastAsia="MS Gothic" w:hAnsi="Segoe UI Symbol" w:cs="Segoe UI Symbol"/>
              </w:rPr>
            </w:pPr>
            <w:r w:rsidRPr="00503C6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0" w:type="auto"/>
          </w:tcPr>
          <w:p w14:paraId="79F2BABA" w14:textId="77777777" w:rsidR="00095B26" w:rsidRPr="00503C6F" w:rsidRDefault="00095B26" w:rsidP="0041612F">
            <w:pPr>
              <w:pStyle w:val="Default"/>
              <w:rPr>
                <w:rFonts w:asciiTheme="majorHAnsi" w:eastAsia="MS Gothic" w:hAnsiTheme="majorHAnsi" w:cstheme="majorHAnsi"/>
              </w:rPr>
            </w:pPr>
            <w:r w:rsidRPr="00503C6F">
              <w:rPr>
                <w:rFonts w:asciiTheme="majorHAnsi" w:eastAsia="MS Gothic" w:hAnsiTheme="majorHAnsi" w:cstheme="majorHAnsi"/>
              </w:rPr>
              <w:t>The application form must be completed satisfactorily.</w:t>
            </w:r>
          </w:p>
          <w:p w14:paraId="6FF26BA0" w14:textId="77777777" w:rsidR="00095B26" w:rsidRPr="00503C6F" w:rsidRDefault="00095B26" w:rsidP="0041612F">
            <w:pPr>
              <w:pStyle w:val="Default"/>
              <w:rPr>
                <w:rFonts w:asciiTheme="majorHAnsi" w:eastAsia="MS Gothic" w:hAnsiTheme="majorHAnsi" w:cstheme="majorHAnsi"/>
              </w:rPr>
            </w:pPr>
          </w:p>
        </w:tc>
      </w:tr>
      <w:tr w:rsidR="00095B26" w:rsidRPr="00503C6F" w14:paraId="001C6A8F" w14:textId="77777777" w:rsidTr="0041612F">
        <w:trPr>
          <w:gridAfter w:val="1"/>
          <w:wAfter w:w="755" w:type="dxa"/>
          <w:trHeight w:val="130"/>
        </w:trPr>
        <w:tc>
          <w:tcPr>
            <w:tcW w:w="0" w:type="auto"/>
          </w:tcPr>
          <w:p w14:paraId="275E043F" w14:textId="77777777" w:rsidR="00095B26" w:rsidRPr="00503C6F" w:rsidRDefault="00095B26" w:rsidP="0041612F">
            <w:pPr>
              <w:pStyle w:val="Default"/>
              <w:rPr>
                <w:rFonts w:ascii="Segoe UI Symbol" w:eastAsia="MS Gothic" w:hAnsi="Segoe UI Symbol" w:cs="Segoe UI Symbol"/>
              </w:rPr>
            </w:pPr>
            <w:r w:rsidRPr="00503C6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0" w:type="auto"/>
          </w:tcPr>
          <w:p w14:paraId="5CD5BD9A" w14:textId="77777777" w:rsidR="00095B26" w:rsidRPr="00503C6F" w:rsidRDefault="00095B26" w:rsidP="0041612F">
            <w:pPr>
              <w:pStyle w:val="Default"/>
              <w:rPr>
                <w:rFonts w:asciiTheme="majorHAnsi" w:eastAsia="MS Gothic" w:hAnsiTheme="majorHAnsi" w:cstheme="majorHAnsi"/>
              </w:rPr>
            </w:pPr>
            <w:r w:rsidRPr="00503C6F">
              <w:rPr>
                <w:rFonts w:asciiTheme="majorHAnsi" w:eastAsia="MS Gothic" w:hAnsiTheme="majorHAnsi" w:cstheme="majorHAnsi"/>
              </w:rPr>
              <w:t xml:space="preserve">The organisation must be capable of carrying out the proposed project. </w:t>
            </w:r>
          </w:p>
          <w:p w14:paraId="0ED7992F" w14:textId="77777777" w:rsidR="00095B26" w:rsidRPr="00503C6F" w:rsidRDefault="00095B26" w:rsidP="0041612F">
            <w:pPr>
              <w:pStyle w:val="Default"/>
              <w:rPr>
                <w:rFonts w:asciiTheme="majorHAnsi" w:eastAsia="MS Gothic" w:hAnsiTheme="majorHAnsi" w:cstheme="majorHAnsi"/>
              </w:rPr>
            </w:pPr>
          </w:p>
        </w:tc>
      </w:tr>
      <w:tr w:rsidR="00095B26" w:rsidRPr="00503C6F" w14:paraId="023C6D44" w14:textId="77777777" w:rsidTr="0041612F">
        <w:trPr>
          <w:gridAfter w:val="1"/>
          <w:wAfter w:w="755" w:type="dxa"/>
          <w:trHeight w:val="130"/>
        </w:trPr>
        <w:tc>
          <w:tcPr>
            <w:tcW w:w="0" w:type="auto"/>
          </w:tcPr>
          <w:p w14:paraId="5D309231" w14:textId="77777777" w:rsidR="00095B26" w:rsidRPr="00503C6F" w:rsidRDefault="00095B26" w:rsidP="0041612F">
            <w:pPr>
              <w:pStyle w:val="Default"/>
              <w:rPr>
                <w:rFonts w:ascii="Segoe UI Symbol" w:eastAsia="MS Gothic" w:hAnsi="Segoe UI Symbol" w:cs="Segoe UI Symbol"/>
              </w:rPr>
            </w:pPr>
            <w:r w:rsidRPr="00503C6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0" w:type="auto"/>
          </w:tcPr>
          <w:p w14:paraId="2B653C04" w14:textId="77777777" w:rsidR="00095B26" w:rsidRPr="00503C6F" w:rsidRDefault="00095B26" w:rsidP="0041612F">
            <w:pPr>
              <w:pStyle w:val="Default"/>
              <w:rPr>
                <w:rFonts w:asciiTheme="majorHAnsi" w:eastAsia="MS Gothic" w:hAnsiTheme="majorHAnsi" w:cstheme="majorHAnsi"/>
              </w:rPr>
            </w:pPr>
            <w:r w:rsidRPr="00503C6F">
              <w:rPr>
                <w:rFonts w:asciiTheme="majorHAnsi" w:eastAsia="MS Gothic" w:hAnsiTheme="majorHAnsi" w:cstheme="majorHAnsi"/>
              </w:rPr>
              <w:t>The project must meet the terms of the CIL Regulations, as amended.</w:t>
            </w:r>
          </w:p>
          <w:p w14:paraId="65BC41FD" w14:textId="77777777" w:rsidR="00095B26" w:rsidRPr="00503C6F" w:rsidRDefault="00095B26" w:rsidP="0041612F">
            <w:pPr>
              <w:pStyle w:val="Default"/>
              <w:rPr>
                <w:rFonts w:asciiTheme="majorHAnsi" w:eastAsia="MS Gothic" w:hAnsiTheme="majorHAnsi" w:cstheme="majorHAnsi"/>
              </w:rPr>
            </w:pPr>
          </w:p>
        </w:tc>
      </w:tr>
      <w:tr w:rsidR="00095B26" w:rsidRPr="00503C6F" w14:paraId="0CEB825F" w14:textId="77777777" w:rsidTr="0041612F">
        <w:trPr>
          <w:gridAfter w:val="1"/>
          <w:wAfter w:w="755" w:type="dxa"/>
          <w:trHeight w:val="315"/>
        </w:trPr>
        <w:tc>
          <w:tcPr>
            <w:tcW w:w="0" w:type="auto"/>
          </w:tcPr>
          <w:p w14:paraId="633881D3" w14:textId="77777777" w:rsidR="00095B26" w:rsidRPr="00503C6F" w:rsidRDefault="00095B26" w:rsidP="0041612F">
            <w:r w:rsidRPr="00503C6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0" w:type="auto"/>
          </w:tcPr>
          <w:p w14:paraId="09D9575F" w14:textId="77777777" w:rsidR="00095B26" w:rsidRPr="00503C6F" w:rsidRDefault="00095B26" w:rsidP="0041612F">
            <w:pPr>
              <w:pStyle w:val="Default"/>
              <w:rPr>
                <w:rFonts w:asciiTheme="majorHAnsi" w:hAnsiTheme="majorHAnsi" w:cstheme="majorHAnsi"/>
              </w:rPr>
            </w:pPr>
            <w:r w:rsidRPr="00503C6F">
              <w:rPr>
                <w:rFonts w:asciiTheme="majorHAnsi" w:hAnsiTheme="majorHAnsi" w:cstheme="majorHAnsi"/>
              </w:rPr>
              <w:t xml:space="preserve">The project must be clearly defined as ‘infrastructure’. </w:t>
            </w:r>
          </w:p>
          <w:p w14:paraId="71F98836" w14:textId="77777777" w:rsidR="00095B26" w:rsidRPr="00503C6F" w:rsidRDefault="00095B26" w:rsidP="0041612F">
            <w:pPr>
              <w:pStyle w:val="Default"/>
              <w:rPr>
                <w:rFonts w:asciiTheme="majorHAnsi" w:hAnsiTheme="majorHAnsi" w:cstheme="majorHAnsi"/>
              </w:rPr>
            </w:pPr>
          </w:p>
        </w:tc>
      </w:tr>
      <w:tr w:rsidR="00095B26" w:rsidRPr="00503C6F" w14:paraId="64EE11F7" w14:textId="77777777" w:rsidTr="0041612F">
        <w:trPr>
          <w:gridAfter w:val="1"/>
          <w:wAfter w:w="755" w:type="dxa"/>
          <w:trHeight w:val="379"/>
        </w:trPr>
        <w:tc>
          <w:tcPr>
            <w:tcW w:w="0" w:type="auto"/>
          </w:tcPr>
          <w:p w14:paraId="41F528A4" w14:textId="77777777" w:rsidR="00095B26" w:rsidRPr="00503C6F" w:rsidRDefault="00095B26" w:rsidP="0041612F">
            <w:pPr>
              <w:pStyle w:val="Default"/>
              <w:rPr>
                <w:rFonts w:ascii="Segoe UI Symbol" w:eastAsia="MS Gothic" w:hAnsi="Segoe UI Symbol" w:cs="Segoe UI Symbol"/>
              </w:rPr>
            </w:pPr>
            <w:r w:rsidRPr="00503C6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0" w:type="auto"/>
          </w:tcPr>
          <w:p w14:paraId="7524E2E8" w14:textId="77777777" w:rsidR="00095B26" w:rsidRPr="00503C6F" w:rsidRDefault="00095B26" w:rsidP="0041612F">
            <w:pPr>
              <w:pStyle w:val="Default"/>
              <w:rPr>
                <w:rFonts w:asciiTheme="majorHAnsi" w:hAnsiTheme="majorHAnsi" w:cstheme="majorHAnsi"/>
              </w:rPr>
            </w:pPr>
            <w:r w:rsidRPr="00503C6F">
              <w:rPr>
                <w:rFonts w:asciiTheme="majorHAnsi" w:hAnsiTheme="majorHAnsi" w:cstheme="majorHAnsi"/>
              </w:rPr>
              <w:t xml:space="preserve">The CIL Regulations require that CIL funding must be for the provision, improvement, replacement, operation or maintenance of infrastructure to support the development of its area. </w:t>
            </w:r>
          </w:p>
          <w:p w14:paraId="2321DB7D" w14:textId="77777777" w:rsidR="00095B26" w:rsidRPr="00503C6F" w:rsidRDefault="00095B26" w:rsidP="0041612F">
            <w:pPr>
              <w:pStyle w:val="Default"/>
              <w:rPr>
                <w:rFonts w:asciiTheme="majorHAnsi" w:hAnsiTheme="majorHAnsi" w:cstheme="majorHAnsi"/>
              </w:rPr>
            </w:pPr>
          </w:p>
        </w:tc>
      </w:tr>
      <w:tr w:rsidR="00095B26" w:rsidRPr="00503C6F" w14:paraId="127ABF16" w14:textId="77777777" w:rsidTr="0041612F">
        <w:trPr>
          <w:gridAfter w:val="1"/>
          <w:wAfter w:w="755" w:type="dxa"/>
          <w:trHeight w:val="379"/>
        </w:trPr>
        <w:tc>
          <w:tcPr>
            <w:tcW w:w="0" w:type="auto"/>
          </w:tcPr>
          <w:p w14:paraId="1C341C7B" w14:textId="77777777" w:rsidR="00095B26" w:rsidRPr="00503C6F" w:rsidRDefault="00095B26" w:rsidP="0041612F">
            <w:pPr>
              <w:pStyle w:val="Default"/>
              <w:rPr>
                <w:rFonts w:ascii="Segoe UI Symbol" w:eastAsia="MS Gothic" w:hAnsi="Segoe UI Symbol" w:cs="Segoe UI Symbol"/>
              </w:rPr>
            </w:pPr>
            <w:r w:rsidRPr="00503C6F">
              <w:rPr>
                <w:rFonts w:ascii="Segoe UI Symbol" w:eastAsia="MS Gothic" w:hAnsi="Segoe UI Symbol" w:cs="Segoe UI Symbol"/>
              </w:rPr>
              <w:t>☐</w:t>
            </w:r>
          </w:p>
          <w:p w14:paraId="163555CE" w14:textId="77777777" w:rsidR="00095B26" w:rsidRPr="00503C6F" w:rsidRDefault="00095B26" w:rsidP="0041612F"/>
        </w:tc>
        <w:tc>
          <w:tcPr>
            <w:tcW w:w="0" w:type="auto"/>
          </w:tcPr>
          <w:p w14:paraId="17297F61" w14:textId="77777777" w:rsidR="00095B26" w:rsidRPr="00503C6F" w:rsidRDefault="00095B26" w:rsidP="0041612F">
            <w:pPr>
              <w:pStyle w:val="Default"/>
              <w:rPr>
                <w:rFonts w:asciiTheme="majorHAnsi" w:hAnsiTheme="majorHAnsi" w:cstheme="majorHAnsi"/>
              </w:rPr>
            </w:pPr>
            <w:r w:rsidRPr="00503C6F">
              <w:rPr>
                <w:rFonts w:asciiTheme="majorHAnsi" w:hAnsiTheme="majorHAnsi" w:cstheme="majorHAnsi"/>
              </w:rPr>
              <w:t xml:space="preserve">The levy is intended to focus on the provision of new infrastructure and should not be used to remedy pre-existing deficiencies in infrastructure provision unless those deficiencies will be made more severe by new development. </w:t>
            </w:r>
          </w:p>
          <w:p w14:paraId="2E0860EA" w14:textId="77777777" w:rsidR="00095B26" w:rsidRPr="00503C6F" w:rsidRDefault="00095B26" w:rsidP="0041612F">
            <w:pPr>
              <w:pStyle w:val="Default"/>
              <w:rPr>
                <w:rFonts w:asciiTheme="majorHAnsi" w:hAnsiTheme="majorHAnsi" w:cstheme="majorHAnsi"/>
              </w:rPr>
            </w:pPr>
          </w:p>
        </w:tc>
      </w:tr>
      <w:tr w:rsidR="00095B26" w:rsidRPr="00503C6F" w14:paraId="2D2D2401" w14:textId="77777777" w:rsidTr="0041612F">
        <w:trPr>
          <w:gridAfter w:val="1"/>
          <w:wAfter w:w="755" w:type="dxa"/>
          <w:trHeight w:val="379"/>
        </w:trPr>
        <w:tc>
          <w:tcPr>
            <w:tcW w:w="0" w:type="auto"/>
          </w:tcPr>
          <w:p w14:paraId="0A016CD0" w14:textId="77777777" w:rsidR="00095B26" w:rsidRPr="00503C6F" w:rsidRDefault="00095B26" w:rsidP="0041612F">
            <w:pPr>
              <w:pStyle w:val="Default"/>
              <w:rPr>
                <w:rFonts w:ascii="Segoe UI Symbol" w:eastAsia="MS Gothic" w:hAnsi="Segoe UI Symbol" w:cs="Segoe UI Symbol"/>
              </w:rPr>
            </w:pPr>
            <w:r w:rsidRPr="00503C6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0" w:type="auto"/>
          </w:tcPr>
          <w:p w14:paraId="73B8156A" w14:textId="07891569" w:rsidR="00095B26" w:rsidRPr="00503C6F" w:rsidRDefault="00095B26" w:rsidP="0041612F">
            <w:pPr>
              <w:pStyle w:val="Default"/>
              <w:rPr>
                <w:rFonts w:asciiTheme="majorHAnsi" w:hAnsiTheme="majorHAnsi" w:cstheme="majorHAnsi"/>
              </w:rPr>
            </w:pPr>
            <w:r w:rsidRPr="00503C6F">
              <w:rPr>
                <w:rFonts w:asciiTheme="majorHAnsi" w:hAnsiTheme="majorHAnsi" w:cstheme="majorHAnsi"/>
              </w:rPr>
              <w:t xml:space="preserve">The project must be able to be delivered </w:t>
            </w:r>
            <w:r w:rsidR="00844F51">
              <w:rPr>
                <w:rFonts w:asciiTheme="majorHAnsi" w:hAnsiTheme="majorHAnsi" w:cstheme="majorHAnsi"/>
              </w:rPr>
              <w:t>by July 2025</w:t>
            </w:r>
            <w:r w:rsidRPr="00503C6F">
              <w:rPr>
                <w:rFonts w:asciiTheme="majorHAnsi" w:hAnsiTheme="majorHAnsi" w:cstheme="majorHAnsi"/>
              </w:rPr>
              <w:t>.</w:t>
            </w:r>
          </w:p>
          <w:p w14:paraId="781A8A00" w14:textId="77777777" w:rsidR="00095B26" w:rsidRPr="00503C6F" w:rsidRDefault="00095B26" w:rsidP="0041612F">
            <w:pPr>
              <w:pStyle w:val="Default"/>
              <w:rPr>
                <w:rFonts w:asciiTheme="majorHAnsi" w:hAnsiTheme="majorHAnsi" w:cstheme="majorHAnsi"/>
              </w:rPr>
            </w:pPr>
          </w:p>
        </w:tc>
      </w:tr>
    </w:tbl>
    <w:p w14:paraId="37CAF389" w14:textId="77777777" w:rsidR="00095B26" w:rsidRDefault="00095B26" w:rsidP="00095B26">
      <w:pPr>
        <w:spacing w:after="240"/>
        <w:rPr>
          <w:b/>
        </w:rPr>
      </w:pPr>
    </w:p>
    <w:p w14:paraId="7FED98F2" w14:textId="77777777" w:rsidR="00095B26" w:rsidRDefault="00095B26" w:rsidP="00095B26">
      <w:pPr>
        <w:spacing w:after="240"/>
        <w:rPr>
          <w:b/>
        </w:rPr>
      </w:pPr>
    </w:p>
    <w:p w14:paraId="5911755F" w14:textId="77777777" w:rsidR="00095B26" w:rsidRDefault="00095B26" w:rsidP="00095B26">
      <w:pPr>
        <w:spacing w:after="240"/>
        <w:rPr>
          <w:b/>
        </w:rPr>
      </w:pPr>
    </w:p>
    <w:p w14:paraId="0DD0A84A" w14:textId="77777777" w:rsidR="00095B26" w:rsidRDefault="00095B26" w:rsidP="00095B26">
      <w:pPr>
        <w:spacing w:after="240"/>
        <w:rPr>
          <w:b/>
        </w:rPr>
      </w:pPr>
    </w:p>
    <w:p w14:paraId="18D4CC24" w14:textId="77777777" w:rsidR="00095B26" w:rsidRDefault="00095B26" w:rsidP="00095B26">
      <w:pPr>
        <w:spacing w:after="240"/>
        <w:rPr>
          <w:b/>
        </w:rPr>
      </w:pPr>
    </w:p>
    <w:p w14:paraId="36A84FD4" w14:textId="77777777" w:rsidR="00095B26" w:rsidRPr="00503C6F" w:rsidRDefault="00095B26" w:rsidP="00095B26">
      <w:pPr>
        <w:spacing w:after="240"/>
        <w:rPr>
          <w:b/>
        </w:rPr>
      </w:pPr>
      <w:r w:rsidRPr="00503C6F">
        <w:rPr>
          <w:b/>
        </w:rPr>
        <w:t>Assessment scoring</w:t>
      </w:r>
    </w:p>
    <w:p w14:paraId="720B4E2E" w14:textId="77777777" w:rsidR="00095B26" w:rsidRPr="00503C6F" w:rsidRDefault="00095B26" w:rsidP="00095B26">
      <w:r w:rsidRPr="00503C6F">
        <w:t>The Assessment of the respective bids will be scored out of 100 using the following:</w:t>
      </w:r>
    </w:p>
    <w:p w14:paraId="36C33691" w14:textId="77777777" w:rsidR="00095B26" w:rsidRPr="00503C6F" w:rsidRDefault="00095B26" w:rsidP="00095B2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95B26" w:rsidRPr="00503C6F" w14:paraId="23DE704D" w14:textId="77777777" w:rsidTr="0041612F">
        <w:tc>
          <w:tcPr>
            <w:tcW w:w="4508" w:type="dxa"/>
          </w:tcPr>
          <w:p w14:paraId="7A113C41" w14:textId="77777777" w:rsidR="00095B26" w:rsidRPr="00503C6F" w:rsidRDefault="00095B26" w:rsidP="0041612F">
            <w:pPr>
              <w:rPr>
                <w:b/>
              </w:rPr>
            </w:pPr>
            <w:r w:rsidRPr="00503C6F">
              <w:rPr>
                <w:b/>
              </w:rPr>
              <w:t>Item</w:t>
            </w:r>
          </w:p>
        </w:tc>
        <w:tc>
          <w:tcPr>
            <w:tcW w:w="4508" w:type="dxa"/>
          </w:tcPr>
          <w:p w14:paraId="024172D1" w14:textId="77777777" w:rsidR="00095B26" w:rsidRPr="00503C6F" w:rsidRDefault="00095B26" w:rsidP="0041612F">
            <w:pPr>
              <w:jc w:val="center"/>
              <w:rPr>
                <w:b/>
              </w:rPr>
            </w:pPr>
            <w:r w:rsidRPr="00503C6F">
              <w:rPr>
                <w:b/>
              </w:rPr>
              <w:t>Maximum score</w:t>
            </w:r>
          </w:p>
        </w:tc>
      </w:tr>
      <w:tr w:rsidR="00095B26" w:rsidRPr="00503C6F" w14:paraId="21791B58" w14:textId="77777777" w:rsidTr="0041612F">
        <w:tc>
          <w:tcPr>
            <w:tcW w:w="4508" w:type="dxa"/>
            <w:vAlign w:val="center"/>
          </w:tcPr>
          <w:p w14:paraId="2787128B" w14:textId="77777777" w:rsidR="00095B26" w:rsidRPr="00503C6F" w:rsidRDefault="00095B26" w:rsidP="0041612F">
            <w:r w:rsidRPr="00503C6F">
              <w:t>Supports schemes in the infrastructure delivery plan</w:t>
            </w:r>
            <w:r>
              <w:t xml:space="preserve"> (IDP</w:t>
            </w:r>
            <w:r w:rsidRPr="00503C6F">
              <w:t>)</w:t>
            </w:r>
          </w:p>
        </w:tc>
        <w:tc>
          <w:tcPr>
            <w:tcW w:w="4508" w:type="dxa"/>
            <w:vAlign w:val="center"/>
          </w:tcPr>
          <w:p w14:paraId="03DF1D71" w14:textId="77777777" w:rsidR="00095B26" w:rsidRPr="00503C6F" w:rsidRDefault="00095B26" w:rsidP="0041612F">
            <w:pPr>
              <w:jc w:val="center"/>
            </w:pPr>
            <w:r w:rsidRPr="00503C6F">
              <w:t>25</w:t>
            </w:r>
            <w:r w:rsidRPr="00503C6F">
              <w:rPr>
                <w:rStyle w:val="FootnoteReference"/>
              </w:rPr>
              <w:footnoteReference w:id="1"/>
            </w:r>
          </w:p>
        </w:tc>
      </w:tr>
      <w:tr w:rsidR="00095B26" w:rsidRPr="00503C6F" w14:paraId="136DE171" w14:textId="77777777" w:rsidTr="0041612F">
        <w:trPr>
          <w:trHeight w:val="841"/>
        </w:trPr>
        <w:tc>
          <w:tcPr>
            <w:tcW w:w="4508" w:type="dxa"/>
            <w:vAlign w:val="center"/>
          </w:tcPr>
          <w:p w14:paraId="3E1AC7A6" w14:textId="77777777" w:rsidR="00095B26" w:rsidRPr="00503C6F" w:rsidRDefault="00095B26" w:rsidP="0041612F">
            <w:pPr>
              <w:pStyle w:val="Heading4"/>
              <w:keepNext w:val="0"/>
              <w:spacing w:before="0" w:after="0"/>
              <w:rPr>
                <w:b w:val="0"/>
                <w:sz w:val="24"/>
                <w:szCs w:val="24"/>
              </w:rPr>
            </w:pPr>
            <w:r w:rsidRPr="00503C6F">
              <w:rPr>
                <w:b w:val="0"/>
                <w:sz w:val="24"/>
                <w:szCs w:val="24"/>
              </w:rPr>
              <w:t>Enhances the resilience of communities within West Berkshire</w:t>
            </w:r>
            <w:r w:rsidRPr="00503C6F">
              <w:rPr>
                <w:rStyle w:val="FootnoteReference"/>
                <w:b w:val="0"/>
                <w:sz w:val="24"/>
                <w:szCs w:val="24"/>
              </w:rPr>
              <w:footnoteReference w:id="2"/>
            </w:r>
          </w:p>
        </w:tc>
        <w:tc>
          <w:tcPr>
            <w:tcW w:w="4508" w:type="dxa"/>
            <w:vAlign w:val="center"/>
          </w:tcPr>
          <w:p w14:paraId="246A0C7D" w14:textId="77777777" w:rsidR="00095B26" w:rsidRPr="00503C6F" w:rsidRDefault="00095B26" w:rsidP="0041612F">
            <w:pPr>
              <w:jc w:val="center"/>
            </w:pPr>
            <w:r w:rsidRPr="00503C6F">
              <w:t>20</w:t>
            </w:r>
          </w:p>
        </w:tc>
      </w:tr>
      <w:tr w:rsidR="00095B26" w:rsidRPr="00503C6F" w14:paraId="3BA6D738" w14:textId="77777777" w:rsidTr="0041612F">
        <w:trPr>
          <w:trHeight w:val="555"/>
        </w:trPr>
        <w:tc>
          <w:tcPr>
            <w:tcW w:w="4508" w:type="dxa"/>
            <w:vAlign w:val="center"/>
          </w:tcPr>
          <w:p w14:paraId="796E7135" w14:textId="77777777" w:rsidR="00095B26" w:rsidRPr="00503C6F" w:rsidRDefault="00095B26" w:rsidP="0041612F">
            <w:pPr>
              <w:pStyle w:val="Heading4"/>
              <w:keepNext w:val="0"/>
              <w:spacing w:before="0"/>
              <w:rPr>
                <w:b w:val="0"/>
                <w:sz w:val="24"/>
                <w:szCs w:val="24"/>
              </w:rPr>
            </w:pPr>
            <w:r w:rsidRPr="00503C6F">
              <w:rPr>
                <w:b w:val="0"/>
                <w:sz w:val="24"/>
                <w:szCs w:val="24"/>
              </w:rPr>
              <w:t>Benefits to the local community</w:t>
            </w:r>
            <w:r w:rsidRPr="00503C6F">
              <w:rPr>
                <w:rStyle w:val="FootnoteReference"/>
                <w:b w:val="0"/>
                <w:sz w:val="24"/>
                <w:szCs w:val="24"/>
              </w:rPr>
              <w:footnoteReference w:id="3"/>
            </w:r>
          </w:p>
        </w:tc>
        <w:tc>
          <w:tcPr>
            <w:tcW w:w="4508" w:type="dxa"/>
            <w:vAlign w:val="center"/>
          </w:tcPr>
          <w:p w14:paraId="1CF9F132" w14:textId="77777777" w:rsidR="00095B26" w:rsidRPr="00503C6F" w:rsidRDefault="00095B26" w:rsidP="0041612F">
            <w:pPr>
              <w:jc w:val="center"/>
            </w:pPr>
            <w:r w:rsidRPr="00503C6F">
              <w:t>20</w:t>
            </w:r>
          </w:p>
        </w:tc>
      </w:tr>
      <w:tr w:rsidR="00095B26" w:rsidRPr="00503C6F" w14:paraId="5051D74F" w14:textId="77777777" w:rsidTr="0041612F">
        <w:trPr>
          <w:trHeight w:val="421"/>
        </w:trPr>
        <w:tc>
          <w:tcPr>
            <w:tcW w:w="4508" w:type="dxa"/>
            <w:vAlign w:val="center"/>
          </w:tcPr>
          <w:p w14:paraId="0A9B40D6" w14:textId="77777777" w:rsidR="00095B26" w:rsidRPr="00503C6F" w:rsidRDefault="00095B26" w:rsidP="0041612F">
            <w:pPr>
              <w:pStyle w:val="Heading4"/>
              <w:keepNext w:val="0"/>
              <w:spacing w:before="0" w:after="0"/>
              <w:rPr>
                <w:b w:val="0"/>
                <w:sz w:val="24"/>
                <w:szCs w:val="24"/>
              </w:rPr>
            </w:pPr>
            <w:r w:rsidRPr="00503C6F">
              <w:rPr>
                <w:b w:val="0"/>
                <w:sz w:val="24"/>
                <w:szCs w:val="24"/>
              </w:rPr>
              <w:t>Utilises match funding</w:t>
            </w:r>
            <w:r w:rsidRPr="00503C6F">
              <w:rPr>
                <w:rStyle w:val="FootnoteReference"/>
                <w:b w:val="0"/>
                <w:sz w:val="24"/>
                <w:szCs w:val="24"/>
              </w:rPr>
              <w:footnoteReference w:id="4"/>
            </w:r>
          </w:p>
        </w:tc>
        <w:tc>
          <w:tcPr>
            <w:tcW w:w="4508" w:type="dxa"/>
            <w:vAlign w:val="center"/>
          </w:tcPr>
          <w:p w14:paraId="0112FBC8" w14:textId="77777777" w:rsidR="00095B26" w:rsidRPr="00503C6F" w:rsidRDefault="00095B26" w:rsidP="0041612F">
            <w:pPr>
              <w:jc w:val="center"/>
            </w:pPr>
            <w:r>
              <w:t>15</w:t>
            </w:r>
          </w:p>
        </w:tc>
      </w:tr>
      <w:tr w:rsidR="00095B26" w:rsidRPr="00503C6F" w14:paraId="6982E535" w14:textId="77777777" w:rsidTr="0041612F">
        <w:trPr>
          <w:trHeight w:val="398"/>
        </w:trPr>
        <w:tc>
          <w:tcPr>
            <w:tcW w:w="4508" w:type="dxa"/>
            <w:vAlign w:val="center"/>
          </w:tcPr>
          <w:p w14:paraId="6EBDDF9E" w14:textId="77777777" w:rsidR="00095B26" w:rsidRPr="00503C6F" w:rsidRDefault="00095B26" w:rsidP="0041612F">
            <w:r w:rsidRPr="00503C6F">
              <w:t>Delivery supports the Council Strategy</w:t>
            </w:r>
            <w:r w:rsidRPr="00503C6F">
              <w:rPr>
                <w:rStyle w:val="FootnoteReference"/>
              </w:rPr>
              <w:footnoteReference w:id="5"/>
            </w:r>
            <w:r w:rsidRPr="00503C6F">
              <w:t xml:space="preserve"> </w:t>
            </w:r>
          </w:p>
        </w:tc>
        <w:tc>
          <w:tcPr>
            <w:tcW w:w="4508" w:type="dxa"/>
            <w:vAlign w:val="center"/>
          </w:tcPr>
          <w:p w14:paraId="0538A79D" w14:textId="77777777" w:rsidR="00095B26" w:rsidRPr="00503C6F" w:rsidRDefault="00095B26" w:rsidP="0041612F">
            <w:pPr>
              <w:jc w:val="center"/>
            </w:pPr>
            <w:r>
              <w:t>2</w:t>
            </w:r>
            <w:r w:rsidRPr="00503C6F">
              <w:t>0</w:t>
            </w:r>
          </w:p>
        </w:tc>
      </w:tr>
      <w:tr w:rsidR="00095B26" w:rsidRPr="00503C6F" w14:paraId="6AD1CE58" w14:textId="77777777" w:rsidTr="0041612F">
        <w:tc>
          <w:tcPr>
            <w:tcW w:w="4508" w:type="dxa"/>
          </w:tcPr>
          <w:p w14:paraId="5DA024C7" w14:textId="77777777" w:rsidR="00095B26" w:rsidRPr="00503C6F" w:rsidRDefault="00095B26" w:rsidP="0041612F">
            <w:pPr>
              <w:rPr>
                <w:b/>
              </w:rPr>
            </w:pPr>
            <w:r w:rsidRPr="00503C6F">
              <w:rPr>
                <w:b/>
              </w:rPr>
              <w:t>Total</w:t>
            </w:r>
          </w:p>
        </w:tc>
        <w:tc>
          <w:tcPr>
            <w:tcW w:w="4508" w:type="dxa"/>
          </w:tcPr>
          <w:p w14:paraId="63AFD02A" w14:textId="77777777" w:rsidR="00095B26" w:rsidRPr="00503C6F" w:rsidRDefault="00095B26" w:rsidP="0041612F">
            <w:pPr>
              <w:jc w:val="center"/>
              <w:rPr>
                <w:b/>
              </w:rPr>
            </w:pPr>
            <w:r w:rsidRPr="00503C6F">
              <w:rPr>
                <w:b/>
              </w:rPr>
              <w:t>100</w:t>
            </w:r>
          </w:p>
        </w:tc>
      </w:tr>
    </w:tbl>
    <w:p w14:paraId="0DE6062D" w14:textId="77777777" w:rsidR="00095B26" w:rsidRPr="00503C6F" w:rsidRDefault="00095B26" w:rsidP="00095B26">
      <w:pPr>
        <w:rPr>
          <w:b/>
        </w:rPr>
      </w:pPr>
    </w:p>
    <w:p w14:paraId="4C8797BB" w14:textId="77777777" w:rsidR="00095B26" w:rsidRDefault="00095B26" w:rsidP="00095B26">
      <w:pPr>
        <w:rPr>
          <w:b/>
        </w:rPr>
      </w:pPr>
    </w:p>
    <w:p w14:paraId="08D4C14C" w14:textId="77777777" w:rsidR="00095B26" w:rsidRPr="00503C6F" w:rsidRDefault="00095B26" w:rsidP="00095B26">
      <w:pPr>
        <w:rPr>
          <w:b/>
        </w:rPr>
      </w:pPr>
      <w:r w:rsidRPr="00503C6F">
        <w:rPr>
          <w:b/>
        </w:rPr>
        <w:t>Assessment process</w:t>
      </w:r>
    </w:p>
    <w:p w14:paraId="65082459" w14:textId="77777777" w:rsidR="00095B26" w:rsidRPr="00503C6F" w:rsidRDefault="00095B26" w:rsidP="00095B26">
      <w:pPr>
        <w:rPr>
          <w:b/>
        </w:rPr>
      </w:pPr>
    </w:p>
    <w:p w14:paraId="04675CD4" w14:textId="6168A4E6" w:rsidR="00095B26" w:rsidRPr="00503C6F" w:rsidRDefault="00095B26" w:rsidP="00095B26">
      <w:r>
        <w:t>A</w:t>
      </w:r>
      <w:r w:rsidRPr="00503C6F">
        <w:t xml:space="preserve"> panel </w:t>
      </w:r>
      <w:r>
        <w:t xml:space="preserve">will </w:t>
      </w:r>
      <w:r w:rsidRPr="00503C6F">
        <w:t>consider the Bids. The panel consists of:</w:t>
      </w:r>
    </w:p>
    <w:p w14:paraId="0C60D31D" w14:textId="77777777" w:rsidR="00095B26" w:rsidRPr="00503C6F" w:rsidRDefault="00095B26" w:rsidP="00095B26"/>
    <w:p w14:paraId="1E5A2CF2" w14:textId="77777777" w:rsidR="00095B26" w:rsidRDefault="00095B26" w:rsidP="00095B26">
      <w:pPr>
        <w:pStyle w:val="ListParagraph"/>
        <w:numPr>
          <w:ilvl w:val="0"/>
          <w:numId w:val="1"/>
        </w:numPr>
      </w:pPr>
      <w:r w:rsidRPr="00503C6F">
        <w:t>The Leader of the Council</w:t>
      </w:r>
    </w:p>
    <w:p w14:paraId="37F17D89" w14:textId="7AE79192" w:rsidR="00095B26" w:rsidRDefault="00095B26" w:rsidP="00095B26">
      <w:pPr>
        <w:pStyle w:val="ListParagraph"/>
        <w:numPr>
          <w:ilvl w:val="0"/>
          <w:numId w:val="1"/>
        </w:numPr>
      </w:pPr>
      <w:r>
        <w:t>T</w:t>
      </w:r>
      <w:r w:rsidRPr="00503C6F">
        <w:t xml:space="preserve">he Portfolio Holder </w:t>
      </w:r>
      <w:r>
        <w:t xml:space="preserve">with responsibility for </w:t>
      </w:r>
      <w:r w:rsidR="00395A2F">
        <w:t>f</w:t>
      </w:r>
      <w:r>
        <w:t>inance</w:t>
      </w:r>
      <w:r w:rsidRPr="00503C6F">
        <w:t xml:space="preserve"> </w:t>
      </w:r>
    </w:p>
    <w:p w14:paraId="3C54E2AF" w14:textId="77777777" w:rsidR="00095B26" w:rsidRDefault="00095B26" w:rsidP="00095B26">
      <w:pPr>
        <w:pStyle w:val="ListParagraph"/>
        <w:numPr>
          <w:ilvl w:val="0"/>
          <w:numId w:val="1"/>
        </w:numPr>
      </w:pPr>
      <w:r>
        <w:t xml:space="preserve">The </w:t>
      </w:r>
      <w:r w:rsidRPr="00503C6F">
        <w:t xml:space="preserve">Portfolio Holder </w:t>
      </w:r>
      <w:r>
        <w:t>with responsibility for planning</w:t>
      </w:r>
    </w:p>
    <w:p w14:paraId="798FA572" w14:textId="5E80F00C" w:rsidR="00095B26" w:rsidRPr="00503C6F" w:rsidRDefault="00095B26" w:rsidP="00C16B32">
      <w:pPr>
        <w:pStyle w:val="ListParagraph"/>
        <w:numPr>
          <w:ilvl w:val="0"/>
          <w:numId w:val="1"/>
        </w:numPr>
      </w:pPr>
      <w:r w:rsidRPr="00503C6F">
        <w:t xml:space="preserve"> </w:t>
      </w:r>
      <w:r>
        <w:t>T</w:t>
      </w:r>
      <w:r w:rsidRPr="00503C6F">
        <w:t>hree officers from the Capital Strategy Board, and one officer from the CIL team / planning team.</w:t>
      </w:r>
    </w:p>
    <w:p w14:paraId="16CB032C" w14:textId="77777777" w:rsidR="00095B26" w:rsidRPr="00503C6F" w:rsidRDefault="00095B26" w:rsidP="00095B26"/>
    <w:p w14:paraId="7F784EEC" w14:textId="77777777" w:rsidR="00C90C0D" w:rsidRPr="000E7A6D" w:rsidRDefault="00C90C0D">
      <w:pPr>
        <w:rPr>
          <w:rFonts w:cstheme="minorHAnsi"/>
        </w:rPr>
      </w:pPr>
    </w:p>
    <w:sectPr w:rsidR="00C90C0D" w:rsidRPr="000E7A6D" w:rsidSect="00095B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B26DF" w14:textId="77777777" w:rsidR="00EC587B" w:rsidRDefault="00EC587B" w:rsidP="00095B26">
      <w:r>
        <w:separator/>
      </w:r>
    </w:p>
  </w:endnote>
  <w:endnote w:type="continuationSeparator" w:id="0">
    <w:p w14:paraId="7875E8A3" w14:textId="77777777" w:rsidR="00EC587B" w:rsidRDefault="00EC587B" w:rsidP="0009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81960" w14:textId="77777777" w:rsidR="00EC587B" w:rsidRDefault="00EC587B" w:rsidP="00095B26">
      <w:r>
        <w:separator/>
      </w:r>
    </w:p>
  </w:footnote>
  <w:footnote w:type="continuationSeparator" w:id="0">
    <w:p w14:paraId="6204C2F2" w14:textId="77777777" w:rsidR="00EC587B" w:rsidRDefault="00EC587B" w:rsidP="00095B26">
      <w:r>
        <w:continuationSeparator/>
      </w:r>
    </w:p>
  </w:footnote>
  <w:footnote w:id="1">
    <w:p w14:paraId="05457319" w14:textId="77777777" w:rsidR="00095B26" w:rsidRDefault="00095B26" w:rsidP="00095B26">
      <w:pPr>
        <w:pStyle w:val="FootnoteText"/>
      </w:pPr>
      <w:r>
        <w:rPr>
          <w:rStyle w:val="FootnoteReference"/>
        </w:rPr>
        <w:footnoteRef/>
      </w:r>
      <w:r>
        <w:t xml:space="preserve"> 25 = Critical project to deliver the IDP (</w:t>
      </w:r>
      <w:hyperlink r:id="rId1" w:history="1">
        <w:r w:rsidRPr="008A66A3">
          <w:rPr>
            <w:rStyle w:val="Hyperlink"/>
          </w:rPr>
          <w:t>https://info.westberks.gov.uk/CHttpHandler.ashx?id=41472&amp;p=0</w:t>
        </w:r>
      </w:hyperlink>
      <w:r>
        <w:t>) through to 0 for no relevance to the IDP.</w:t>
      </w:r>
    </w:p>
  </w:footnote>
  <w:footnote w:id="2">
    <w:p w14:paraId="545D3DD4" w14:textId="77777777" w:rsidR="00095B26" w:rsidRDefault="00095B26" w:rsidP="00095B26">
      <w:pPr>
        <w:pStyle w:val="FootnoteText"/>
      </w:pPr>
      <w:r>
        <w:rPr>
          <w:rStyle w:val="FootnoteReference"/>
        </w:rPr>
        <w:footnoteRef/>
      </w:r>
      <w:r>
        <w:t xml:space="preserve"> Sliding scale from 20 points demonstrating how this infrastructure ensures that the community that benefits is more resilient</w:t>
      </w:r>
    </w:p>
  </w:footnote>
  <w:footnote w:id="3">
    <w:p w14:paraId="1819CD41" w14:textId="77777777" w:rsidR="00095B26" w:rsidRDefault="00095B26" w:rsidP="00095B26">
      <w:pPr>
        <w:pStyle w:val="FootnoteText"/>
      </w:pPr>
      <w:r>
        <w:rPr>
          <w:rStyle w:val="FootnoteReference"/>
        </w:rPr>
        <w:footnoteRef/>
      </w:r>
      <w:r>
        <w:t xml:space="preserve"> Sliding scale from 20 points demonstrating community support, and as a wide a part of the community, through the enhanced community infrastructure to 0</w:t>
      </w:r>
    </w:p>
  </w:footnote>
  <w:footnote w:id="4">
    <w:p w14:paraId="30E3E4EC" w14:textId="77777777" w:rsidR="00095B26" w:rsidRDefault="00095B26" w:rsidP="00095B26">
      <w:pPr>
        <w:pStyle w:val="FootnoteText"/>
      </w:pPr>
      <w:r>
        <w:rPr>
          <w:rStyle w:val="FootnoteReference"/>
        </w:rPr>
        <w:footnoteRef/>
      </w:r>
      <w:r>
        <w:t xml:space="preserve"> Siding scales from 15 points for 50% matched funding to 0 for no matched funding</w:t>
      </w:r>
    </w:p>
  </w:footnote>
  <w:footnote w:id="5">
    <w:p w14:paraId="31D1EEF4" w14:textId="77777777" w:rsidR="00095B26" w:rsidRDefault="00095B26" w:rsidP="00095B26">
      <w:pPr>
        <w:pStyle w:val="FootnoteText"/>
      </w:pPr>
      <w:r>
        <w:rPr>
          <w:rStyle w:val="FootnoteReference"/>
        </w:rPr>
        <w:footnoteRef/>
      </w:r>
      <w:r>
        <w:t xml:space="preserve"> 20 points for strong link to the Council Strategy priority measures through to 0 for no link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FA1559"/>
    <w:multiLevelType w:val="hybridMultilevel"/>
    <w:tmpl w:val="3F4A6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53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26"/>
    <w:rsid w:val="00095B26"/>
    <w:rsid w:val="000E7A6D"/>
    <w:rsid w:val="001F2BF3"/>
    <w:rsid w:val="00244458"/>
    <w:rsid w:val="002B5D8C"/>
    <w:rsid w:val="00395A2F"/>
    <w:rsid w:val="00496883"/>
    <w:rsid w:val="00764805"/>
    <w:rsid w:val="007D0DED"/>
    <w:rsid w:val="00844F51"/>
    <w:rsid w:val="0089445D"/>
    <w:rsid w:val="00AB1876"/>
    <w:rsid w:val="00AD6A56"/>
    <w:rsid w:val="00C16B32"/>
    <w:rsid w:val="00C90C0D"/>
    <w:rsid w:val="00EC587B"/>
    <w:rsid w:val="00F369D5"/>
    <w:rsid w:val="00F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39208"/>
  <w15:chartTrackingRefBased/>
  <w15:docId w15:val="{66A03820-A5A6-4815-A076-8002F612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B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D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D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D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5D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D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D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D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D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D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D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D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D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B5D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D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D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D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D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D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B5D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B5D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D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B5D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B5D8C"/>
    <w:rPr>
      <w:b/>
      <w:bCs/>
    </w:rPr>
  </w:style>
  <w:style w:type="character" w:styleId="Emphasis">
    <w:name w:val="Emphasis"/>
    <w:basedOn w:val="DefaultParagraphFont"/>
    <w:uiPriority w:val="20"/>
    <w:qFormat/>
    <w:rsid w:val="002B5D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B5D8C"/>
    <w:rPr>
      <w:szCs w:val="32"/>
    </w:rPr>
  </w:style>
  <w:style w:type="paragraph" w:styleId="ListParagraph">
    <w:name w:val="List Paragraph"/>
    <w:basedOn w:val="Normal"/>
    <w:uiPriority w:val="34"/>
    <w:qFormat/>
    <w:rsid w:val="002B5D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B5D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B5D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D8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D8C"/>
    <w:rPr>
      <w:b/>
      <w:i/>
      <w:sz w:val="24"/>
    </w:rPr>
  </w:style>
  <w:style w:type="character" w:styleId="SubtleEmphasis">
    <w:name w:val="Subtle Emphasis"/>
    <w:uiPriority w:val="19"/>
    <w:qFormat/>
    <w:rsid w:val="002B5D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B5D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B5D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B5D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B5D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5D8C"/>
    <w:pPr>
      <w:outlineLvl w:val="9"/>
    </w:pPr>
  </w:style>
  <w:style w:type="paragraph" w:customStyle="1" w:styleId="Default">
    <w:name w:val="Default"/>
    <w:rsid w:val="00095B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95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5B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5B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5B2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95B2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95B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nfo.westberks.gov.uk/CHttpHandler.ashx?id=41472&amp;p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73c15b-aa73-4ccc-9659-6e134cc7cd91">
      <UserInfo>
        <DisplayName>Sally Hiscock</DisplayName>
        <AccountId>20</AccountId>
        <AccountType/>
      </UserInfo>
      <UserInfo>
        <DisplayName>Kerry Taylor</DisplayName>
        <AccountId>26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DCEC28478604085D5957BDC4DEF55" ma:contentTypeVersion="9" ma:contentTypeDescription="Create a new document." ma:contentTypeScope="" ma:versionID="9a4d728135bfcbea4bc35091835315b6">
  <xsd:schema xmlns:xsd="http://www.w3.org/2001/XMLSchema" xmlns:xs="http://www.w3.org/2001/XMLSchema" xmlns:p="http://schemas.microsoft.com/office/2006/metadata/properties" xmlns:ns2="2ee1ad75-fb23-4537-849e-d891dc5a443a" xmlns:ns3="fb73c15b-aa73-4ccc-9659-6e134cc7cd91" targetNamespace="http://schemas.microsoft.com/office/2006/metadata/properties" ma:root="true" ma:fieldsID="79ae86172d70f1117f5a5f868a92449e" ns2:_="" ns3:_="">
    <xsd:import namespace="2ee1ad75-fb23-4537-849e-d891dc5a443a"/>
    <xsd:import namespace="fb73c15b-aa73-4ccc-9659-6e134cc7c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1ad75-fb23-4537-849e-d891dc5a4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3c15b-aa73-4ccc-9659-6e134cc7cd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BB0A21-6F46-498A-B0F2-29CCA98D993E}">
  <ds:schemaRefs>
    <ds:schemaRef ds:uri="http://schemas.microsoft.com/office/2006/metadata/properties"/>
    <ds:schemaRef ds:uri="http://schemas.microsoft.com/office/infopath/2007/PartnerControls"/>
    <ds:schemaRef ds:uri="fb73c15b-aa73-4ccc-9659-6e134cc7cd91"/>
  </ds:schemaRefs>
</ds:datastoreItem>
</file>

<file path=customXml/itemProps2.xml><?xml version="1.0" encoding="utf-8"?>
<ds:datastoreItem xmlns:ds="http://schemas.openxmlformats.org/officeDocument/2006/customXml" ds:itemID="{D625F008-12A3-4A5E-9198-3715F400E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1ad75-fb23-4537-849e-d891dc5a443a"/>
    <ds:schemaRef ds:uri="fb73c15b-aa73-4ccc-9659-6e134cc7c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41F7AD-0759-414B-89F9-2B2F88E60F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1865</Characters>
  <Application>Microsoft Office Word</Application>
  <DocSecurity>4</DocSecurity>
  <Lines>15</Lines>
  <Paragraphs>4</Paragraphs>
  <ScaleCrop>false</ScaleCrop>
  <Company>WBC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 Stoddart-Crompton</dc:creator>
  <cp:keywords/>
  <dc:description/>
  <cp:lastModifiedBy>Sarah Mitchell</cp:lastModifiedBy>
  <cp:revision>2</cp:revision>
  <dcterms:created xsi:type="dcterms:W3CDTF">2024-07-30T14:49:00Z</dcterms:created>
  <dcterms:modified xsi:type="dcterms:W3CDTF">2024-07-30T14:49:00Z</dcterms:modified>
</cp:coreProperties>
</file>